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B0C" w:rsidRDefault="009A3B0C" w:rsidP="009A3B0C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9A3B0C" w:rsidRDefault="009A3B0C" w:rsidP="009A3B0C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                                         </w:t>
      </w:r>
      <w:r>
        <w:rPr>
          <w:b/>
          <w:sz w:val="22"/>
          <w:szCs w:val="22"/>
        </w:rPr>
        <w:t xml:space="preserve">   </w:t>
      </w:r>
      <w:r>
        <w:rPr>
          <w:b/>
          <w:sz w:val="32"/>
          <w:szCs w:val="32"/>
        </w:rPr>
        <w:t>THRISSUR</w:t>
      </w:r>
    </w:p>
    <w:p w:rsidR="009A3B0C" w:rsidRDefault="009A3B0C" w:rsidP="009A3B0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10-09-2025                                     </w:t>
      </w:r>
    </w:p>
    <w:p w:rsidR="009A3B0C" w:rsidRDefault="009A3B0C" w:rsidP="009A3B0C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:rsidR="009A3B0C" w:rsidRDefault="009A3B0C" w:rsidP="009A3B0C">
      <w:pPr>
        <w:rPr>
          <w:b/>
          <w:u w:val="single"/>
        </w:rPr>
      </w:pPr>
      <w:r>
        <w:rPr>
          <w:b/>
          <w:sz w:val="22"/>
          <w:szCs w:val="22"/>
        </w:rPr>
        <w:t xml:space="preserve">                                        </w:t>
      </w:r>
      <w:r>
        <w:rPr>
          <w:b/>
          <w:u w:val="single"/>
        </w:rPr>
        <w:t xml:space="preserve">PRIZED/ AUCTIONED DETAILS                                                                                                                             </w:t>
      </w:r>
    </w:p>
    <w:p w:rsidR="009A3B0C" w:rsidRDefault="009A3B0C" w:rsidP="009A3B0C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CENTRAL ACT CHIT NO: </w:t>
      </w:r>
      <w:proofErr w:type="gramStart"/>
      <w:r>
        <w:rPr>
          <w:b/>
        </w:rPr>
        <w:t>28  10th</w:t>
      </w:r>
      <w:proofErr w:type="gramEnd"/>
      <w:r>
        <w:rPr>
          <w:b/>
        </w:rPr>
        <w:t xml:space="preserve"> DAY MONTHLY  32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9A3B0C" w:rsidRDefault="009A3B0C" w:rsidP="009A3B0C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1) T.NO.   34       TONY C F</w:t>
      </w:r>
      <w:proofErr w:type="gramStart"/>
      <w:r>
        <w:rPr>
          <w:b/>
        </w:rPr>
        <w:t>,VIYYUR</w:t>
      </w:r>
      <w:proofErr w:type="gramEnd"/>
      <w:r>
        <w:rPr>
          <w:b/>
        </w:rPr>
        <w:t>.</w:t>
      </w:r>
    </w:p>
    <w:p w:rsidR="009A3B0C" w:rsidRDefault="009A3B0C" w:rsidP="009A3B0C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CENTRAL ACT CHIT NO: </w:t>
      </w:r>
      <w:proofErr w:type="gramStart"/>
      <w:r>
        <w:rPr>
          <w:b/>
        </w:rPr>
        <w:t>31  10th</w:t>
      </w:r>
      <w:proofErr w:type="gramEnd"/>
      <w:r>
        <w:rPr>
          <w:b/>
        </w:rPr>
        <w:t xml:space="preserve"> DAY MONTHLY  17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9A3B0C" w:rsidRDefault="009A3B0C" w:rsidP="009A3B0C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         1) T.NO.  129     JOSE A T</w:t>
      </w:r>
      <w:proofErr w:type="gramStart"/>
      <w:r>
        <w:rPr>
          <w:b/>
        </w:rPr>
        <w:t>,CHELAKOTTUKARA</w:t>
      </w:r>
      <w:proofErr w:type="gramEnd"/>
      <w:r>
        <w:rPr>
          <w:b/>
        </w:rPr>
        <w:t>.</w:t>
      </w:r>
    </w:p>
    <w:p w:rsidR="009A3B0C" w:rsidRDefault="009A3B0C" w:rsidP="009A3B0C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AUCTIONED:     1) T.NO.  164     SHAJI JOSE                       - RS.38005/-                                                                                                                                                                                                                  </w:t>
      </w:r>
    </w:p>
    <w:p w:rsidR="009A3B0C" w:rsidRDefault="009A3B0C" w:rsidP="009A3B0C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2) T.NO. 165     SHAJI JOSE                        - RS.38500/-</w:t>
      </w:r>
    </w:p>
    <w:p w:rsidR="009A3B0C" w:rsidRDefault="009A3B0C" w:rsidP="009A3B0C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3) T.NO. 238     SHAJI JOSE                        -RS.39550/-     </w:t>
      </w:r>
    </w:p>
    <w:p w:rsidR="00196F48" w:rsidRDefault="009A3B0C"/>
    <w:sectPr w:rsidR="00196F48" w:rsidSect="00A612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A3B0C"/>
    <w:rsid w:val="009376D5"/>
    <w:rsid w:val="009A3B0C"/>
    <w:rsid w:val="00A612A1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B0C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2025-09-15T06:02:00Z</cp:lastPrinted>
  <dcterms:created xsi:type="dcterms:W3CDTF">2025-09-15T05:57:00Z</dcterms:created>
  <dcterms:modified xsi:type="dcterms:W3CDTF">2025-09-15T06:04:00Z</dcterms:modified>
</cp:coreProperties>
</file>